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53FF" w:rsidRDefault="000C53FF" w:rsidP="000C53FF">
      <w:pPr>
        <w:jc w:val="center"/>
        <w:rPr>
          <w:b/>
          <w:sz w:val="72"/>
          <w:szCs w:val="72"/>
          <w:u w:val="single"/>
        </w:rPr>
      </w:pPr>
      <w:r w:rsidRPr="000C53FF">
        <w:rPr>
          <w:b/>
          <w:sz w:val="72"/>
          <w:szCs w:val="72"/>
          <w:u w:val="single"/>
        </w:rPr>
        <w:t>H</w:t>
      </w:r>
      <w:r>
        <w:rPr>
          <w:b/>
          <w:sz w:val="72"/>
          <w:szCs w:val="72"/>
          <w:u w:val="single"/>
        </w:rPr>
        <w:t>onoraires</w:t>
      </w:r>
      <w:r w:rsidRPr="000C53FF">
        <w:rPr>
          <w:b/>
          <w:sz w:val="72"/>
          <w:szCs w:val="72"/>
          <w:u w:val="single"/>
        </w:rPr>
        <w:t xml:space="preserve"> TTC</w:t>
      </w:r>
    </w:p>
    <w:p w:rsidR="00CF4EFF" w:rsidRPr="00CF4EFF" w:rsidRDefault="00CF4EFF" w:rsidP="000C53FF">
      <w:pPr>
        <w:jc w:val="center"/>
        <w:rPr>
          <w:b/>
          <w:sz w:val="16"/>
          <w:szCs w:val="16"/>
          <w:u w:val="single"/>
        </w:rPr>
      </w:pPr>
    </w:p>
    <w:tbl>
      <w:tblPr>
        <w:tblW w:w="1034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8"/>
        <w:gridCol w:w="5245"/>
      </w:tblGrid>
      <w:tr w:rsidR="00CF4EFF" w:rsidRPr="00BF7605" w:rsidTr="00167640">
        <w:trPr>
          <w:trHeight w:val="365"/>
        </w:trPr>
        <w:tc>
          <w:tcPr>
            <w:tcW w:w="5098" w:type="dxa"/>
            <w:shd w:val="clear" w:color="auto" w:fill="auto"/>
          </w:tcPr>
          <w:p w:rsidR="00CF4EFF" w:rsidRPr="00BF7605" w:rsidRDefault="00CF4EFF" w:rsidP="00167640">
            <w:pPr>
              <w:jc w:val="center"/>
              <w:rPr>
                <w:b/>
              </w:rPr>
            </w:pPr>
            <w:r w:rsidRPr="00BF7605">
              <w:rPr>
                <w:b/>
              </w:rPr>
              <w:t>Prix de vente</w:t>
            </w:r>
          </w:p>
        </w:tc>
        <w:tc>
          <w:tcPr>
            <w:tcW w:w="5245" w:type="dxa"/>
            <w:shd w:val="clear" w:color="auto" w:fill="auto"/>
          </w:tcPr>
          <w:p w:rsidR="00CF4EFF" w:rsidRPr="00BF7605" w:rsidRDefault="00CF4EFF" w:rsidP="00167640">
            <w:pPr>
              <w:jc w:val="center"/>
              <w:rPr>
                <w:b/>
              </w:rPr>
            </w:pPr>
            <w:r w:rsidRPr="00BF7605">
              <w:rPr>
                <w:b/>
              </w:rPr>
              <w:t>Pourcentage commission TTC</w:t>
            </w:r>
          </w:p>
        </w:tc>
      </w:tr>
      <w:tr w:rsidR="00CF4EFF" w:rsidRPr="00BF7605" w:rsidTr="00167640">
        <w:trPr>
          <w:trHeight w:val="450"/>
        </w:trPr>
        <w:tc>
          <w:tcPr>
            <w:tcW w:w="5098" w:type="dxa"/>
            <w:shd w:val="clear" w:color="auto" w:fill="auto"/>
            <w:vAlign w:val="center"/>
          </w:tcPr>
          <w:p w:rsidR="00CF4EFF" w:rsidRPr="00BF7605" w:rsidRDefault="00CF4EFF" w:rsidP="00167640">
            <w:pPr>
              <w:jc w:val="center"/>
            </w:pPr>
            <w:r w:rsidRPr="00BF7605">
              <w:t xml:space="preserve">Plus de </w:t>
            </w:r>
            <w:r>
              <w:t>600</w:t>
            </w:r>
            <w:r w:rsidRPr="00BF7605">
              <w:t> 001 €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F4EFF" w:rsidRPr="00BF7605" w:rsidRDefault="00CF4EFF" w:rsidP="00167640">
            <w:pPr>
              <w:jc w:val="center"/>
            </w:pPr>
            <w:r>
              <w:t xml:space="preserve">5 </w:t>
            </w:r>
            <w:r w:rsidRPr="00BF7605">
              <w:t>%</w:t>
            </w:r>
          </w:p>
        </w:tc>
      </w:tr>
      <w:tr w:rsidR="00CF4EFF" w:rsidRPr="00BF7605" w:rsidTr="00167640">
        <w:trPr>
          <w:trHeight w:val="450"/>
        </w:trPr>
        <w:tc>
          <w:tcPr>
            <w:tcW w:w="5098" w:type="dxa"/>
            <w:shd w:val="clear" w:color="auto" w:fill="auto"/>
            <w:vAlign w:val="center"/>
          </w:tcPr>
          <w:p w:rsidR="00CF4EFF" w:rsidRPr="00BF7605" w:rsidRDefault="00CF4EFF" w:rsidP="00167640">
            <w:pPr>
              <w:jc w:val="center"/>
            </w:pPr>
            <w:r w:rsidRPr="00BF7605">
              <w:t xml:space="preserve">De </w:t>
            </w:r>
            <w:r>
              <w:t>500</w:t>
            </w:r>
            <w:r w:rsidRPr="00BF7605">
              <w:t xml:space="preserve"> 001 € à </w:t>
            </w:r>
            <w:r>
              <w:t>600</w:t>
            </w:r>
            <w:r w:rsidRPr="00BF7605">
              <w:t> 000 €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F4EFF" w:rsidRPr="00BF7605" w:rsidRDefault="00CF4EFF" w:rsidP="00167640">
            <w:pPr>
              <w:jc w:val="center"/>
            </w:pPr>
            <w:r>
              <w:t>6 %</w:t>
            </w:r>
          </w:p>
        </w:tc>
      </w:tr>
      <w:tr w:rsidR="00CF4EFF" w:rsidRPr="00BF7605" w:rsidTr="00167640">
        <w:trPr>
          <w:trHeight w:val="450"/>
        </w:trPr>
        <w:tc>
          <w:tcPr>
            <w:tcW w:w="5098" w:type="dxa"/>
            <w:shd w:val="clear" w:color="auto" w:fill="auto"/>
            <w:vAlign w:val="center"/>
          </w:tcPr>
          <w:p w:rsidR="00CF4EFF" w:rsidRPr="00BF7605" w:rsidRDefault="00CF4EFF" w:rsidP="00167640">
            <w:pPr>
              <w:jc w:val="center"/>
            </w:pPr>
            <w:r w:rsidRPr="00BF7605">
              <w:t xml:space="preserve">De </w:t>
            </w:r>
            <w:r>
              <w:t>400</w:t>
            </w:r>
            <w:r w:rsidRPr="00BF7605">
              <w:t xml:space="preserve"> 001 € à </w:t>
            </w:r>
            <w:r>
              <w:t>500</w:t>
            </w:r>
            <w:r w:rsidRPr="00BF7605">
              <w:t> 000 €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F4EFF" w:rsidRPr="00BF7605" w:rsidRDefault="00CF4EFF" w:rsidP="00167640">
            <w:pPr>
              <w:jc w:val="center"/>
            </w:pPr>
            <w:r>
              <w:t>7 %</w:t>
            </w:r>
          </w:p>
        </w:tc>
      </w:tr>
      <w:tr w:rsidR="00CF4EFF" w:rsidRPr="00BF7605" w:rsidTr="00167640">
        <w:trPr>
          <w:trHeight w:val="450"/>
        </w:trPr>
        <w:tc>
          <w:tcPr>
            <w:tcW w:w="5098" w:type="dxa"/>
            <w:shd w:val="clear" w:color="auto" w:fill="auto"/>
            <w:vAlign w:val="center"/>
          </w:tcPr>
          <w:p w:rsidR="00CF4EFF" w:rsidRPr="00BF7605" w:rsidRDefault="00CF4EFF" w:rsidP="00167640">
            <w:pPr>
              <w:jc w:val="center"/>
            </w:pPr>
            <w:r w:rsidRPr="00BF7605">
              <w:t xml:space="preserve">De </w:t>
            </w:r>
            <w:r>
              <w:t>300</w:t>
            </w:r>
            <w:r w:rsidRPr="00BF7605">
              <w:t xml:space="preserve"> 001 € à </w:t>
            </w:r>
            <w:r>
              <w:t>400</w:t>
            </w:r>
            <w:r w:rsidRPr="00BF7605">
              <w:t> 000 €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F4EFF" w:rsidRPr="00BF7605" w:rsidRDefault="00CF4EFF" w:rsidP="00167640">
            <w:pPr>
              <w:jc w:val="center"/>
            </w:pPr>
            <w:r>
              <w:t>8 %</w:t>
            </w:r>
          </w:p>
        </w:tc>
      </w:tr>
      <w:tr w:rsidR="00CF4EFF" w:rsidRPr="00BF7605" w:rsidTr="00167640">
        <w:trPr>
          <w:trHeight w:val="450"/>
        </w:trPr>
        <w:tc>
          <w:tcPr>
            <w:tcW w:w="5098" w:type="dxa"/>
            <w:shd w:val="clear" w:color="auto" w:fill="auto"/>
            <w:vAlign w:val="center"/>
          </w:tcPr>
          <w:p w:rsidR="00CF4EFF" w:rsidRDefault="00CF4EFF" w:rsidP="00167640">
            <w:pPr>
              <w:jc w:val="center"/>
            </w:pPr>
            <w:r w:rsidRPr="00BF7605">
              <w:t xml:space="preserve">De </w:t>
            </w:r>
            <w:r>
              <w:t>200</w:t>
            </w:r>
            <w:r w:rsidRPr="00BF7605">
              <w:t xml:space="preserve"> 001 € à </w:t>
            </w:r>
            <w:r>
              <w:t>300</w:t>
            </w:r>
            <w:r w:rsidRPr="00BF7605">
              <w:t> 000 €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F4EFF" w:rsidRDefault="00CF4EFF" w:rsidP="00167640">
            <w:pPr>
              <w:jc w:val="center"/>
            </w:pPr>
            <w:r>
              <w:t>9 %</w:t>
            </w:r>
          </w:p>
        </w:tc>
      </w:tr>
      <w:tr w:rsidR="00CF4EFF" w:rsidRPr="00BF7605" w:rsidTr="00167640">
        <w:trPr>
          <w:trHeight w:val="450"/>
        </w:trPr>
        <w:tc>
          <w:tcPr>
            <w:tcW w:w="5098" w:type="dxa"/>
            <w:shd w:val="clear" w:color="auto" w:fill="auto"/>
            <w:vAlign w:val="center"/>
          </w:tcPr>
          <w:p w:rsidR="00CF4EFF" w:rsidRDefault="00CF4EFF" w:rsidP="00167640">
            <w:pPr>
              <w:jc w:val="center"/>
            </w:pPr>
            <w:r w:rsidRPr="00BF7605">
              <w:t xml:space="preserve">De </w:t>
            </w:r>
            <w:r>
              <w:t>50</w:t>
            </w:r>
            <w:r w:rsidRPr="00BF7605">
              <w:t xml:space="preserve"> 001 € à </w:t>
            </w:r>
            <w:r>
              <w:t>200</w:t>
            </w:r>
            <w:r w:rsidRPr="00BF7605">
              <w:t> 000 €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F4EFF" w:rsidRDefault="00CF4EFF" w:rsidP="00167640">
            <w:pPr>
              <w:jc w:val="center"/>
            </w:pPr>
            <w:r>
              <w:t>10 %</w:t>
            </w:r>
          </w:p>
        </w:tc>
      </w:tr>
      <w:tr w:rsidR="00CF4EFF" w:rsidRPr="00BF7605" w:rsidTr="00167640">
        <w:trPr>
          <w:trHeight w:val="450"/>
        </w:trPr>
        <w:tc>
          <w:tcPr>
            <w:tcW w:w="5098" w:type="dxa"/>
            <w:shd w:val="clear" w:color="auto" w:fill="auto"/>
            <w:vAlign w:val="center"/>
          </w:tcPr>
          <w:p w:rsidR="00CF4EFF" w:rsidRDefault="00CF4EFF" w:rsidP="00167640">
            <w:pPr>
              <w:jc w:val="center"/>
            </w:pPr>
            <w:r>
              <w:t>Moins de 50 000 €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F4EFF" w:rsidRDefault="00CF4EFF" w:rsidP="00167640">
            <w:pPr>
              <w:jc w:val="center"/>
            </w:pPr>
            <w:r>
              <w:t>5 000 €</w:t>
            </w:r>
          </w:p>
        </w:tc>
      </w:tr>
    </w:tbl>
    <w:p w:rsidR="000C53FF" w:rsidRPr="00F67B21" w:rsidRDefault="000C53FF" w:rsidP="000C53FF">
      <w:pPr>
        <w:jc w:val="center"/>
        <w:rPr>
          <w:b/>
          <w:sz w:val="28"/>
          <w:szCs w:val="28"/>
          <w:u w:val="single"/>
        </w:rPr>
      </w:pPr>
    </w:p>
    <w:p w:rsidR="000C53FF" w:rsidRDefault="000C53FF" w:rsidP="000C53FF">
      <w:pPr>
        <w:jc w:val="center"/>
        <w:rPr>
          <w:sz w:val="20"/>
          <w:szCs w:val="20"/>
        </w:rPr>
      </w:pPr>
      <w:r w:rsidRPr="00CF72C7">
        <w:rPr>
          <w:rFonts w:ascii="Arial" w:hAnsi="Arial" w:cs="Arial"/>
          <w:sz w:val="20"/>
          <w:szCs w:val="20"/>
        </w:rPr>
        <w:t>Conformément aux usages locaux, et sauf convention expresse différente entre les parties (indiquée au mandat), la rémunération sera à la charge des vendeurs.</w:t>
      </w:r>
      <w:r w:rsidR="00CF4EFF">
        <w:rPr>
          <w:rFonts w:ascii="Arial" w:hAnsi="Arial" w:cs="Arial"/>
          <w:sz w:val="20"/>
          <w:szCs w:val="20"/>
        </w:rPr>
        <w:t xml:space="preserve"> </w:t>
      </w:r>
      <w:r>
        <w:rPr>
          <w:sz w:val="20"/>
          <w:szCs w:val="20"/>
        </w:rPr>
        <w:t xml:space="preserve">(Mise à jour du </w:t>
      </w:r>
      <w:r w:rsidR="00CF4EFF">
        <w:rPr>
          <w:sz w:val="20"/>
          <w:szCs w:val="20"/>
        </w:rPr>
        <w:t>30</w:t>
      </w:r>
      <w:r>
        <w:rPr>
          <w:sz w:val="20"/>
          <w:szCs w:val="20"/>
        </w:rPr>
        <w:t>/</w:t>
      </w:r>
      <w:r w:rsidR="00CF4EFF">
        <w:rPr>
          <w:sz w:val="20"/>
          <w:szCs w:val="20"/>
        </w:rPr>
        <w:t>04</w:t>
      </w:r>
      <w:r>
        <w:rPr>
          <w:sz w:val="20"/>
          <w:szCs w:val="20"/>
        </w:rPr>
        <w:t>/201</w:t>
      </w:r>
      <w:r w:rsidR="00CF4EFF">
        <w:rPr>
          <w:sz w:val="20"/>
          <w:szCs w:val="20"/>
        </w:rPr>
        <w:t>8</w:t>
      </w:r>
      <w:r>
        <w:rPr>
          <w:sz w:val="20"/>
          <w:szCs w:val="20"/>
        </w:rPr>
        <w:t>)</w:t>
      </w:r>
    </w:p>
    <w:p w:rsidR="000C53FF" w:rsidRDefault="000C53FF" w:rsidP="000C53FF">
      <w:r w:rsidRPr="003C5570">
        <w:rPr>
          <w:sz w:val="28"/>
          <w:szCs w:val="28"/>
        </w:rPr>
        <w:t xml:space="preserve">ESTIMATIONS :  </w:t>
      </w:r>
      <w:r>
        <w:rPr>
          <w:sz w:val="28"/>
          <w:szCs w:val="28"/>
        </w:rPr>
        <w:t>180</w:t>
      </w:r>
      <w:r w:rsidRPr="00F67B21">
        <w:t xml:space="preserve"> €</w:t>
      </w:r>
      <w:r>
        <w:t xml:space="preserve"> TTC </w:t>
      </w:r>
      <w:r w:rsidRPr="00CF4EFF">
        <w:rPr>
          <w:sz w:val="16"/>
          <w:szCs w:val="16"/>
        </w:rPr>
        <w:t xml:space="preserve">(Dans le cas </w:t>
      </w:r>
      <w:proofErr w:type="spellStart"/>
      <w:r w:rsidRPr="00CF4EFF">
        <w:rPr>
          <w:sz w:val="16"/>
          <w:szCs w:val="16"/>
        </w:rPr>
        <w:t>ou</w:t>
      </w:r>
      <w:proofErr w:type="spellEnd"/>
      <w:r w:rsidRPr="00CF4EFF">
        <w:rPr>
          <w:sz w:val="16"/>
          <w:szCs w:val="16"/>
        </w:rPr>
        <w:t xml:space="preserve"> l’estimation donne suite à un mandat de vente, ce montant sera déduit de nos honoraires)</w:t>
      </w:r>
    </w:p>
    <w:p w:rsidR="000C53FF" w:rsidRPr="003C5570" w:rsidRDefault="000C53FF" w:rsidP="000C53FF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081CED6" wp14:editId="5EE8B1D9">
                <wp:simplePos x="0" y="0"/>
                <wp:positionH relativeFrom="margin">
                  <wp:posOffset>0</wp:posOffset>
                </wp:positionH>
                <wp:positionV relativeFrom="paragraph">
                  <wp:posOffset>142240</wp:posOffset>
                </wp:positionV>
                <wp:extent cx="6858000" cy="0"/>
                <wp:effectExtent l="0" t="0" r="19050" b="19050"/>
                <wp:wrapSquare wrapText="bothSides"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8727E2" id="Line 4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1.2pt" to="540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" strokeweight="2pt">
                <w10:wrap type="square" anchorx="margin"/>
              </v:line>
            </w:pict>
          </mc:Fallback>
        </mc:AlternateContent>
      </w:r>
    </w:p>
    <w:p w:rsidR="00F67B21" w:rsidRPr="00F67B21" w:rsidRDefault="00F67B21" w:rsidP="00C015C9">
      <w:pPr>
        <w:jc w:val="center"/>
        <w:rPr>
          <w:b/>
          <w:sz w:val="72"/>
          <w:szCs w:val="72"/>
        </w:rPr>
      </w:pPr>
      <w:r w:rsidRPr="00F67B21">
        <w:rPr>
          <w:b/>
          <w:sz w:val="72"/>
          <w:szCs w:val="72"/>
        </w:rPr>
        <w:t>Le mandat</w:t>
      </w:r>
      <w:r w:rsidR="00C015C9">
        <w:rPr>
          <w:b/>
          <w:sz w:val="72"/>
          <w:szCs w:val="72"/>
        </w:rPr>
        <w:t xml:space="preserve"> </w:t>
      </w:r>
      <w:r w:rsidRPr="00F67B21">
        <w:rPr>
          <w:b/>
          <w:sz w:val="72"/>
          <w:szCs w:val="72"/>
        </w:rPr>
        <w:t>est obligatoire</w:t>
      </w:r>
    </w:p>
    <w:p w:rsidR="00F67B21" w:rsidRPr="00F67B21" w:rsidRDefault="00F67B21" w:rsidP="00F67B21">
      <w:pPr>
        <w:jc w:val="center"/>
        <w:rPr>
          <w:sz w:val="20"/>
          <w:szCs w:val="20"/>
        </w:rPr>
      </w:pPr>
    </w:p>
    <w:p w:rsidR="00F67B21" w:rsidRPr="00BD6587" w:rsidRDefault="00F67B21" w:rsidP="00F67B21">
      <w:pPr>
        <w:jc w:val="center"/>
        <w:rPr>
          <w:sz w:val="22"/>
          <w:szCs w:val="22"/>
        </w:rPr>
      </w:pPr>
      <w:r w:rsidRPr="00BD6587">
        <w:rPr>
          <w:sz w:val="22"/>
          <w:szCs w:val="22"/>
        </w:rPr>
        <w:t>Loi n° 70-9 du 2 janvier 1970</w:t>
      </w:r>
    </w:p>
    <w:p w:rsidR="00F67B21" w:rsidRPr="00BD6587" w:rsidRDefault="00F67B21" w:rsidP="00F67B21">
      <w:pPr>
        <w:jc w:val="center"/>
        <w:rPr>
          <w:sz w:val="22"/>
          <w:szCs w:val="22"/>
        </w:rPr>
      </w:pPr>
      <w:r w:rsidRPr="00BD6587">
        <w:rPr>
          <w:sz w:val="22"/>
          <w:szCs w:val="22"/>
        </w:rPr>
        <w:t>Extrait des dispositions prévues au décret n° 72-678 du 20 juillet 1972</w:t>
      </w:r>
    </w:p>
    <w:p w:rsidR="00F67B21" w:rsidRPr="006F1533" w:rsidRDefault="00BD6587" w:rsidP="00F67B21">
      <w:pPr>
        <w:jc w:val="center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1507490</wp:posOffset>
                </wp:positionH>
                <wp:positionV relativeFrom="paragraph">
                  <wp:posOffset>118745</wp:posOffset>
                </wp:positionV>
                <wp:extent cx="4211320" cy="129540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1320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7B21" w:rsidRPr="00BD6587" w:rsidRDefault="00F67B21" w:rsidP="00F67B21">
                            <w:pPr>
                              <w:jc w:val="both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BD6587">
                              <w:rPr>
                                <w:i/>
                                <w:sz w:val="22"/>
                                <w:szCs w:val="22"/>
                              </w:rPr>
                              <w:t>Le titulaire de la carte professionnelle prévue à</w:t>
                            </w:r>
                            <w:r w:rsidR="000D055A" w:rsidRPr="00BD6587">
                              <w:rPr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D6587">
                              <w:rPr>
                                <w:i/>
                                <w:sz w:val="22"/>
                                <w:szCs w:val="22"/>
                              </w:rPr>
                              <w:t>l’article 1</w:t>
                            </w:r>
                            <w:r w:rsidRPr="00BD6587">
                              <w:rPr>
                                <w:i/>
                                <w:sz w:val="22"/>
                                <w:szCs w:val="22"/>
                                <w:vertAlign w:val="superscript"/>
                              </w:rPr>
                              <w:t>er</w:t>
                            </w:r>
                            <w:r w:rsidRPr="00BD6587">
                              <w:rPr>
                                <w:i/>
                                <w:sz w:val="22"/>
                                <w:szCs w:val="22"/>
                              </w:rPr>
                              <w:t xml:space="preserve"> (alinéa 1) du présent décret ne peut négocier ou s’engager à l’occasion d’opérations spécifiées à l’article 1</w:t>
                            </w:r>
                            <w:r w:rsidRPr="00BD6587">
                              <w:rPr>
                                <w:i/>
                                <w:sz w:val="22"/>
                                <w:szCs w:val="22"/>
                                <w:vertAlign w:val="superscript"/>
                              </w:rPr>
                              <w:t>er</w:t>
                            </w:r>
                            <w:r w:rsidRPr="00BD6587">
                              <w:rPr>
                                <w:i/>
                                <w:sz w:val="22"/>
                                <w:szCs w:val="22"/>
                              </w:rPr>
                              <w:t xml:space="preserve"> (alinéas 1 à 5) de la loi, sans détenir un mandat écrit préalablement délivré à cet effet par l’une des parties. Le mandat précise son objet et contient les indications prévues à l’article 73. Lorsqu’il comporte l’autorisation de s’engager pour une opération déterminée, le mandat en fait expressément mention…</w:t>
                            </w:r>
                          </w:p>
                          <w:p w:rsidR="00F67B21" w:rsidRDefault="00F67B21" w:rsidP="00F67B21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18.7pt;margin-top:9.35pt;width:331.6pt;height:10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" filled="f" stroked="f">
                <v:textbox>
                  <w:txbxContent>
                    <w:p w:rsidR="00F67B21" w:rsidRPr="00BD6587" w:rsidRDefault="00F67B21" w:rsidP="00F67B21">
                      <w:pPr>
                        <w:jc w:val="both"/>
                        <w:rPr>
                          <w:i/>
                          <w:sz w:val="22"/>
                          <w:szCs w:val="22"/>
                        </w:rPr>
                      </w:pPr>
                      <w:r w:rsidRPr="00BD6587">
                        <w:rPr>
                          <w:i/>
                          <w:sz w:val="22"/>
                          <w:szCs w:val="22"/>
                        </w:rPr>
                        <w:t>Le titulaire de la carte professionnelle prévue à</w:t>
                      </w:r>
                      <w:r w:rsidR="000D055A" w:rsidRPr="00BD6587">
                        <w:rPr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BD6587">
                        <w:rPr>
                          <w:i/>
                          <w:sz w:val="22"/>
                          <w:szCs w:val="22"/>
                        </w:rPr>
                        <w:t>l’article 1</w:t>
                      </w:r>
                      <w:r w:rsidRPr="00BD6587">
                        <w:rPr>
                          <w:i/>
                          <w:sz w:val="22"/>
                          <w:szCs w:val="22"/>
                          <w:vertAlign w:val="superscript"/>
                        </w:rPr>
                        <w:t>er</w:t>
                      </w:r>
                      <w:r w:rsidRPr="00BD6587">
                        <w:rPr>
                          <w:i/>
                          <w:sz w:val="22"/>
                          <w:szCs w:val="22"/>
                        </w:rPr>
                        <w:t xml:space="preserve"> (alinéa 1) du présent décret ne peut négocier ou s’engager à l’occasion d’opérations spécifiées à l’article 1</w:t>
                      </w:r>
                      <w:r w:rsidRPr="00BD6587">
                        <w:rPr>
                          <w:i/>
                          <w:sz w:val="22"/>
                          <w:szCs w:val="22"/>
                          <w:vertAlign w:val="superscript"/>
                        </w:rPr>
                        <w:t>er</w:t>
                      </w:r>
                      <w:r w:rsidRPr="00BD6587">
                        <w:rPr>
                          <w:i/>
                          <w:sz w:val="22"/>
                          <w:szCs w:val="22"/>
                        </w:rPr>
                        <w:t xml:space="preserve"> (alinéas 1 à 5) de la loi, sans détenir un mandat écrit préalablement délivré à cet effet par l’une des parties. Le mandat précise son objet et contient les indications prévues à l’article 73. Lorsqu’il comporte l’autorisation de s’engager pour une opération déterminée, le mandat en fait expressément mention…</w:t>
                      </w:r>
                    </w:p>
                    <w:p w:rsidR="00F67B21" w:rsidRDefault="00F67B21" w:rsidP="00F67B21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3C0CEF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220980</wp:posOffset>
                </wp:positionV>
                <wp:extent cx="1257300" cy="540385"/>
                <wp:effectExtent l="9525" t="11430" r="9525" b="10160"/>
                <wp:wrapNone/>
                <wp:docPr id="2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5403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67B21" w:rsidRPr="00F67B21" w:rsidRDefault="00F67B21" w:rsidP="00F67B21">
                            <w:pPr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F67B21">
                              <w:rPr>
                                <w:color w:val="FF0000"/>
                                <w:sz w:val="20"/>
                                <w:szCs w:val="20"/>
                              </w:rPr>
                              <w:t>Article 72</w:t>
                            </w:r>
                          </w:p>
                        </w:txbxContent>
                      </wps:txbx>
                      <wps:bodyPr rot="0" vert="horz" wrap="square" lIns="91440" tIns="154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27" style="position:absolute;left:0;text-align:left;margin-left:9pt;margin-top:17.4pt;width:99pt;height:42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" strokecolor="red">
                <v:textbox inset=",4.3mm">
                  <w:txbxContent>
                    <w:p w:rsidR="00F67B21" w:rsidRPr="00F67B21" w:rsidRDefault="00F67B21" w:rsidP="00F67B21">
                      <w:pPr>
                        <w:jc w:val="center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F67B21">
                        <w:rPr>
                          <w:color w:val="FF0000"/>
                          <w:sz w:val="20"/>
                          <w:szCs w:val="20"/>
                        </w:rPr>
                        <w:t>Article 72</w:t>
                      </w:r>
                    </w:p>
                  </w:txbxContent>
                </v:textbox>
              </v:oval>
            </w:pict>
          </mc:Fallback>
        </mc:AlternateContent>
      </w:r>
    </w:p>
    <w:p w:rsidR="00F67B21" w:rsidRDefault="00F67B21" w:rsidP="00F67B21"/>
    <w:p w:rsidR="00F67B21" w:rsidRDefault="00F67B21" w:rsidP="00F67B21"/>
    <w:p w:rsidR="00F67B21" w:rsidRDefault="00F67B21" w:rsidP="00F67B21"/>
    <w:p w:rsidR="00F67B21" w:rsidRDefault="00F67B21" w:rsidP="00F67B21"/>
    <w:p w:rsidR="00F67B21" w:rsidRDefault="00F67B21" w:rsidP="00F67B21"/>
    <w:p w:rsidR="000D055A" w:rsidRDefault="000336D1" w:rsidP="000D055A">
      <w:pPr>
        <w:rPr>
          <w:b/>
          <w:noProof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FF79A5B" wp14:editId="18E96EE6">
                <wp:simplePos x="0" y="0"/>
                <wp:positionH relativeFrom="margin">
                  <wp:posOffset>-153035</wp:posOffset>
                </wp:positionH>
                <wp:positionV relativeFrom="paragraph">
                  <wp:posOffset>243205</wp:posOffset>
                </wp:positionV>
                <wp:extent cx="6858000" cy="0"/>
                <wp:effectExtent l="0" t="0" r="19050" b="19050"/>
                <wp:wrapSquare wrapText="bothSides"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0EE12C" id="Line 4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2.05pt,19.15pt" to="527.9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" strokeweight="2pt">
                <w10:wrap type="square" anchorx="margin"/>
              </v:line>
            </w:pict>
          </mc:Fallback>
        </mc:AlternateContent>
      </w:r>
    </w:p>
    <w:p w:rsidR="00C015C9" w:rsidRPr="00C015C9" w:rsidRDefault="00C015C9" w:rsidP="00C015C9">
      <w:pPr>
        <w:jc w:val="center"/>
        <w:rPr>
          <w:b/>
          <w:bCs/>
          <w:sz w:val="72"/>
          <w:szCs w:val="72"/>
        </w:rPr>
      </w:pPr>
      <w:r w:rsidRPr="00C015C9">
        <w:rPr>
          <w:b/>
          <w:bCs/>
          <w:sz w:val="72"/>
          <w:szCs w:val="72"/>
        </w:rPr>
        <w:t>Médiation à la consommation</w:t>
      </w:r>
    </w:p>
    <w:p w:rsidR="00C015C9" w:rsidRPr="000C53FF" w:rsidRDefault="00C015C9" w:rsidP="00C015C9">
      <w:pPr>
        <w:jc w:val="both"/>
      </w:pPr>
      <w:r w:rsidRPr="000C53FF">
        <w:t xml:space="preserve">Pour tout litige afférent à l’exécution du présent mandat, le mandant, s’il est un « consommateur » au sens de l’article préliminaire du code de la consommation, est informé qu’il peut saisir </w:t>
      </w:r>
      <w:r w:rsidRPr="000C53FF">
        <w:rPr>
          <w:b/>
        </w:rPr>
        <w:t xml:space="preserve">le médiateur </w:t>
      </w:r>
      <w:r w:rsidR="00E42A7F">
        <w:rPr>
          <w:b/>
        </w:rPr>
        <w:t>ANM</w:t>
      </w:r>
      <w:r w:rsidR="007A20BE">
        <w:rPr>
          <w:b/>
        </w:rPr>
        <w:t xml:space="preserve"> Conso</w:t>
      </w:r>
      <w:r w:rsidRPr="000C53FF">
        <w:t xml:space="preserve">, soit par voie électronique à : </w:t>
      </w:r>
      <w:r w:rsidR="007A20BE" w:rsidRPr="007A20BE">
        <w:rPr>
          <w:b/>
        </w:rPr>
        <w:t>contact@anm-mediation.com</w:t>
      </w:r>
      <w:r w:rsidRPr="000C53FF">
        <w:rPr>
          <w:b/>
        </w:rPr>
        <w:t>,</w:t>
      </w:r>
      <w:r w:rsidRPr="000C53FF">
        <w:t xml:space="preserve"> soit par courrier postal à </w:t>
      </w:r>
      <w:r w:rsidRPr="000C53FF">
        <w:rPr>
          <w:b/>
        </w:rPr>
        <w:t>l'attention de M</w:t>
      </w:r>
      <w:r w:rsidR="007A20BE">
        <w:rPr>
          <w:b/>
        </w:rPr>
        <w:t>onsieur</w:t>
      </w:r>
      <w:r w:rsidRPr="000C53FF">
        <w:rPr>
          <w:b/>
        </w:rPr>
        <w:t xml:space="preserve"> le </w:t>
      </w:r>
      <w:proofErr w:type="gramStart"/>
      <w:r w:rsidRPr="000C53FF">
        <w:rPr>
          <w:b/>
        </w:rPr>
        <w:t>médiateur</w:t>
      </w:r>
      <w:r w:rsidR="00E42A7F">
        <w:rPr>
          <w:b/>
        </w:rPr>
        <w:t xml:space="preserve"> </w:t>
      </w:r>
      <w:r w:rsidRPr="000C53FF">
        <w:rPr>
          <w:b/>
        </w:rPr>
        <w:t xml:space="preserve"> –</w:t>
      </w:r>
      <w:proofErr w:type="gramEnd"/>
      <w:r w:rsidRPr="000C53FF">
        <w:rPr>
          <w:b/>
        </w:rPr>
        <w:t xml:space="preserve"> </w:t>
      </w:r>
      <w:r w:rsidR="00E42A7F">
        <w:rPr>
          <w:b/>
        </w:rPr>
        <w:t xml:space="preserve">62 rue </w:t>
      </w:r>
      <w:proofErr w:type="spellStart"/>
      <w:r w:rsidR="00E42A7F">
        <w:rPr>
          <w:b/>
        </w:rPr>
        <w:t>Tiquetonne</w:t>
      </w:r>
      <w:proofErr w:type="spellEnd"/>
      <w:r w:rsidRPr="000C53FF">
        <w:rPr>
          <w:b/>
        </w:rPr>
        <w:t xml:space="preserve"> – 7500</w:t>
      </w:r>
      <w:r w:rsidR="00E42A7F">
        <w:rPr>
          <w:b/>
        </w:rPr>
        <w:t>2</w:t>
      </w:r>
      <w:r w:rsidRPr="000C53FF">
        <w:rPr>
          <w:b/>
        </w:rPr>
        <w:t xml:space="preserve"> Paris.</w:t>
      </w:r>
      <w:r w:rsidRPr="000C53FF">
        <w:t xml:space="preserve"> </w:t>
      </w:r>
    </w:p>
    <w:p w:rsidR="000D055A" w:rsidRPr="000C53FF" w:rsidRDefault="00C015C9" w:rsidP="000336D1">
      <w:pPr>
        <w:jc w:val="both"/>
        <w:rPr>
          <w:rFonts w:ascii="Arial" w:hAnsi="Arial" w:cs="Arial"/>
        </w:rPr>
      </w:pPr>
      <w:r w:rsidRPr="000C53FF">
        <w:t>Dans l’hypothèse où le mandant n’a pas la qualité de consommateur, il a la possibilité de saisir le Département Qualité de la FNAIM</w:t>
      </w:r>
      <w:bookmarkStart w:id="0" w:name="_GoBack"/>
      <w:bookmarkEnd w:id="0"/>
      <w:r w:rsidRPr="000C53FF">
        <w:t xml:space="preserve"> ou la chambre syndica</w:t>
      </w:r>
      <w:r w:rsidR="000336D1" w:rsidRPr="000C53FF">
        <w:t>le FNAIM départementale.</w:t>
      </w:r>
    </w:p>
    <w:sectPr w:rsidR="000D055A" w:rsidRPr="000C53FF" w:rsidSect="000336D1">
      <w:headerReference w:type="default" r:id="rId6"/>
      <w:footerReference w:type="default" r:id="rId7"/>
      <w:pgSz w:w="11906" w:h="16838"/>
      <w:pgMar w:top="1803" w:right="707" w:bottom="284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6BEB" w:rsidRDefault="00A96BEB">
      <w:r>
        <w:separator/>
      </w:r>
    </w:p>
  </w:endnote>
  <w:endnote w:type="continuationSeparator" w:id="0">
    <w:p w:rsidR="00A96BEB" w:rsidRDefault="00A96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E6A" w:rsidRDefault="00CB0E6A" w:rsidP="00982749">
    <w:pPr>
      <w:ind w:firstLine="708"/>
      <w:rPr>
        <w:sz w:val="22"/>
        <w:szCs w:val="22"/>
      </w:rPr>
    </w:pPr>
  </w:p>
  <w:p w:rsidR="00CB0E6A" w:rsidRDefault="000336D1" w:rsidP="00982749">
    <w:pPr>
      <w:ind w:firstLine="708"/>
      <w:rPr>
        <w:sz w:val="22"/>
        <w:szCs w:val="22"/>
      </w:rPr>
    </w:pPr>
    <w:r w:rsidRPr="00054249">
      <w:rPr>
        <w:noProof/>
        <w:sz w:val="22"/>
        <w:szCs w:val="22"/>
      </w:rPr>
      <w:drawing>
        <wp:anchor distT="0" distB="0" distL="114300" distR="114300" simplePos="0" relativeHeight="251661312" behindDoc="0" locked="0" layoutInCell="1" allowOverlap="1" wp14:anchorId="014D681F" wp14:editId="11A02370">
          <wp:simplePos x="0" y="0"/>
          <wp:positionH relativeFrom="column">
            <wp:posOffset>5909310</wp:posOffset>
          </wp:positionH>
          <wp:positionV relativeFrom="paragraph">
            <wp:posOffset>221615</wp:posOffset>
          </wp:positionV>
          <wp:extent cx="867410" cy="867410"/>
          <wp:effectExtent l="0" t="0" r="8890" b="8890"/>
          <wp:wrapSquare wrapText="bothSides"/>
          <wp:docPr id="154" name="Image 1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logo fnai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7410" cy="867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B97BCE" wp14:editId="1ECF5386">
              <wp:simplePos x="0" y="0"/>
              <wp:positionH relativeFrom="column">
                <wp:posOffset>538480</wp:posOffset>
              </wp:positionH>
              <wp:positionV relativeFrom="paragraph">
                <wp:posOffset>329565</wp:posOffset>
              </wp:positionV>
              <wp:extent cx="5361940" cy="678180"/>
              <wp:effectExtent l="0" t="0" r="0" b="7620"/>
              <wp:wrapSquare wrapText="bothSides"/>
              <wp:docPr id="7" name="Zone de text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1940" cy="678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36D1" w:rsidRDefault="000336D1" w:rsidP="000336D1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B97BCE"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8" type="#_x0000_t202" style="position:absolute;left:0;text-align:left;margin-left:42.4pt;margin-top:25.95pt;width:422.2pt;height:5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" filled="f" stroked="f" strokecolor="white [3212]">
              <v:textbox>
                <w:txbxContent>
                  <w:p w:rsidR="000336D1" w:rsidRDefault="000336D1" w:rsidP="000336D1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054249">
      <w:rPr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37EF448B" wp14:editId="712566E7">
          <wp:simplePos x="0" y="0"/>
          <wp:positionH relativeFrom="column">
            <wp:posOffset>-430306</wp:posOffset>
          </wp:positionH>
          <wp:positionV relativeFrom="paragraph">
            <wp:posOffset>246380</wp:posOffset>
          </wp:positionV>
          <wp:extent cx="1162685" cy="766445"/>
          <wp:effectExtent l="0" t="0" r="0" b="0"/>
          <wp:wrapSquare wrapText="bothSides"/>
          <wp:docPr id="155" name="Image 1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aei seu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685" cy="766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B0E6A" w:rsidRDefault="003C0CEF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CDDC395" wp14:editId="12A52B56">
              <wp:simplePos x="0" y="0"/>
              <wp:positionH relativeFrom="page">
                <wp:posOffset>616585</wp:posOffset>
              </wp:positionH>
              <wp:positionV relativeFrom="page">
                <wp:posOffset>14020800</wp:posOffset>
              </wp:positionV>
              <wp:extent cx="6680835" cy="635"/>
              <wp:effectExtent l="16510" t="19050" r="17780" b="1841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8083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35306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.55pt,1104pt" to="574.6pt,110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" strokeweight="2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6BEB" w:rsidRDefault="00A96BEB">
      <w:r>
        <w:separator/>
      </w:r>
    </w:p>
  </w:footnote>
  <w:footnote w:type="continuationSeparator" w:id="0">
    <w:p w:rsidR="00A96BEB" w:rsidRDefault="00A96B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E6A" w:rsidRDefault="003C0CEF">
    <w:pPr>
      <w:pStyle w:val="En-tte"/>
    </w:pPr>
    <w:r>
      <w:rPr>
        <w:noProof/>
      </w:rPr>
      <w:drawing>
        <wp:inline distT="0" distB="0" distL="0" distR="0" wp14:anchorId="48DE525F" wp14:editId="140AD185">
          <wp:extent cx="5753100" cy="1228725"/>
          <wp:effectExtent l="0" t="0" r="0" b="9525"/>
          <wp:docPr id="153" name="Image 8" descr="C:\Users\User\Dropbox\administrateur (ne pas utiliser)\AEI Immobilier\logo et bandeaux\new bandeau ae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8" descr="C:\Users\User\Dropbox\administrateur (ne pas utiliser)\AEI Immobilier\logo et bandeaux\new bandeau ae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activeWritingStyle w:appName="MSWord" w:lang="fr-FR" w:vendorID="64" w:dllVersion="0" w:nlCheck="1" w:checkStyle="0"/>
  <w:activeWritingStyle w:appName="MSWord" w:lang="fr-FR" w:vendorID="64" w:dllVersion="6" w:nlCheck="1" w:checkStyle="1"/>
  <w:activeWritingStyle w:appName="MSWord" w:lang="fr-FR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587"/>
    <w:rsid w:val="00013E3C"/>
    <w:rsid w:val="00016466"/>
    <w:rsid w:val="00027E55"/>
    <w:rsid w:val="00031131"/>
    <w:rsid w:val="000336D1"/>
    <w:rsid w:val="00036677"/>
    <w:rsid w:val="0004150F"/>
    <w:rsid w:val="000435F8"/>
    <w:rsid w:val="0004417F"/>
    <w:rsid w:val="0004614E"/>
    <w:rsid w:val="00051577"/>
    <w:rsid w:val="00054249"/>
    <w:rsid w:val="00064BD6"/>
    <w:rsid w:val="00087AC7"/>
    <w:rsid w:val="000A1F27"/>
    <w:rsid w:val="000A78C4"/>
    <w:rsid w:val="000B4ED1"/>
    <w:rsid w:val="000C53FF"/>
    <w:rsid w:val="000D055A"/>
    <w:rsid w:val="000D078D"/>
    <w:rsid w:val="000E5739"/>
    <w:rsid w:val="000F61B9"/>
    <w:rsid w:val="00103630"/>
    <w:rsid w:val="00117E28"/>
    <w:rsid w:val="001254D2"/>
    <w:rsid w:val="00137753"/>
    <w:rsid w:val="00143B12"/>
    <w:rsid w:val="0014650E"/>
    <w:rsid w:val="00157159"/>
    <w:rsid w:val="001638CC"/>
    <w:rsid w:val="001736A3"/>
    <w:rsid w:val="00183BDA"/>
    <w:rsid w:val="00192BE2"/>
    <w:rsid w:val="001B0105"/>
    <w:rsid w:val="001B20E3"/>
    <w:rsid w:val="001B6807"/>
    <w:rsid w:val="001D1828"/>
    <w:rsid w:val="001E4336"/>
    <w:rsid w:val="001E43C3"/>
    <w:rsid w:val="001E717C"/>
    <w:rsid w:val="00213726"/>
    <w:rsid w:val="00216233"/>
    <w:rsid w:val="00217F0C"/>
    <w:rsid w:val="0022397D"/>
    <w:rsid w:val="00227EA0"/>
    <w:rsid w:val="00233DE6"/>
    <w:rsid w:val="00243AA1"/>
    <w:rsid w:val="00250E52"/>
    <w:rsid w:val="00252EDA"/>
    <w:rsid w:val="0025652A"/>
    <w:rsid w:val="00274CDD"/>
    <w:rsid w:val="002751F4"/>
    <w:rsid w:val="002753CF"/>
    <w:rsid w:val="00277BD1"/>
    <w:rsid w:val="00284CD4"/>
    <w:rsid w:val="0029771B"/>
    <w:rsid w:val="002A24C7"/>
    <w:rsid w:val="002A2BC9"/>
    <w:rsid w:val="002A5D62"/>
    <w:rsid w:val="002C3AEC"/>
    <w:rsid w:val="002D3E52"/>
    <w:rsid w:val="002F0A0F"/>
    <w:rsid w:val="002F1B19"/>
    <w:rsid w:val="002F6525"/>
    <w:rsid w:val="00303BA8"/>
    <w:rsid w:val="00364E11"/>
    <w:rsid w:val="003669F7"/>
    <w:rsid w:val="00391554"/>
    <w:rsid w:val="003A5149"/>
    <w:rsid w:val="003C0CEF"/>
    <w:rsid w:val="004034BD"/>
    <w:rsid w:val="0040607C"/>
    <w:rsid w:val="00414952"/>
    <w:rsid w:val="00423904"/>
    <w:rsid w:val="00425EE9"/>
    <w:rsid w:val="004458CE"/>
    <w:rsid w:val="00447C42"/>
    <w:rsid w:val="0045006A"/>
    <w:rsid w:val="004517CB"/>
    <w:rsid w:val="0045670D"/>
    <w:rsid w:val="00464AF0"/>
    <w:rsid w:val="00481DE5"/>
    <w:rsid w:val="004B01D1"/>
    <w:rsid w:val="004E5747"/>
    <w:rsid w:val="004E6B5A"/>
    <w:rsid w:val="004E7660"/>
    <w:rsid w:val="004F21F3"/>
    <w:rsid w:val="00510B4D"/>
    <w:rsid w:val="0051142B"/>
    <w:rsid w:val="00520DAB"/>
    <w:rsid w:val="00525309"/>
    <w:rsid w:val="00530067"/>
    <w:rsid w:val="00532DFA"/>
    <w:rsid w:val="00575C59"/>
    <w:rsid w:val="00587A28"/>
    <w:rsid w:val="00597181"/>
    <w:rsid w:val="00597DD2"/>
    <w:rsid w:val="005C648E"/>
    <w:rsid w:val="005D3BDB"/>
    <w:rsid w:val="00602A60"/>
    <w:rsid w:val="00602C0D"/>
    <w:rsid w:val="0060412D"/>
    <w:rsid w:val="00612875"/>
    <w:rsid w:val="00620C43"/>
    <w:rsid w:val="006257B4"/>
    <w:rsid w:val="00631C69"/>
    <w:rsid w:val="00644682"/>
    <w:rsid w:val="0067265D"/>
    <w:rsid w:val="00691B45"/>
    <w:rsid w:val="00693339"/>
    <w:rsid w:val="006B38DA"/>
    <w:rsid w:val="006C1575"/>
    <w:rsid w:val="00716C18"/>
    <w:rsid w:val="00724839"/>
    <w:rsid w:val="00735AC7"/>
    <w:rsid w:val="00757E78"/>
    <w:rsid w:val="00765064"/>
    <w:rsid w:val="00776F52"/>
    <w:rsid w:val="00793867"/>
    <w:rsid w:val="007A20BE"/>
    <w:rsid w:val="007C05C0"/>
    <w:rsid w:val="007C2CAC"/>
    <w:rsid w:val="007D356C"/>
    <w:rsid w:val="007E2553"/>
    <w:rsid w:val="007F56A6"/>
    <w:rsid w:val="007F5DE0"/>
    <w:rsid w:val="008171F0"/>
    <w:rsid w:val="008252AF"/>
    <w:rsid w:val="008373C1"/>
    <w:rsid w:val="00864B86"/>
    <w:rsid w:val="00871C14"/>
    <w:rsid w:val="00891E74"/>
    <w:rsid w:val="008A0369"/>
    <w:rsid w:val="008B3BB0"/>
    <w:rsid w:val="008B76BA"/>
    <w:rsid w:val="008C70A1"/>
    <w:rsid w:val="008E1176"/>
    <w:rsid w:val="009248AB"/>
    <w:rsid w:val="0094134F"/>
    <w:rsid w:val="0094354E"/>
    <w:rsid w:val="00944578"/>
    <w:rsid w:val="00982749"/>
    <w:rsid w:val="00991488"/>
    <w:rsid w:val="00993B62"/>
    <w:rsid w:val="009C75AA"/>
    <w:rsid w:val="009C7C1A"/>
    <w:rsid w:val="00A014AF"/>
    <w:rsid w:val="00A01879"/>
    <w:rsid w:val="00A019AF"/>
    <w:rsid w:val="00A03DBE"/>
    <w:rsid w:val="00A13492"/>
    <w:rsid w:val="00A221EF"/>
    <w:rsid w:val="00A34B6F"/>
    <w:rsid w:val="00A40EE9"/>
    <w:rsid w:val="00A53857"/>
    <w:rsid w:val="00A62B2E"/>
    <w:rsid w:val="00A776EC"/>
    <w:rsid w:val="00A94657"/>
    <w:rsid w:val="00A950C5"/>
    <w:rsid w:val="00A96BEB"/>
    <w:rsid w:val="00A96E6D"/>
    <w:rsid w:val="00AC1315"/>
    <w:rsid w:val="00AC6A8C"/>
    <w:rsid w:val="00AD4DCF"/>
    <w:rsid w:val="00AF47C5"/>
    <w:rsid w:val="00AF597D"/>
    <w:rsid w:val="00AF6A44"/>
    <w:rsid w:val="00B31BB6"/>
    <w:rsid w:val="00B33ECA"/>
    <w:rsid w:val="00B37BA2"/>
    <w:rsid w:val="00B47B89"/>
    <w:rsid w:val="00B61730"/>
    <w:rsid w:val="00B7437A"/>
    <w:rsid w:val="00B8542C"/>
    <w:rsid w:val="00B97E05"/>
    <w:rsid w:val="00BD6587"/>
    <w:rsid w:val="00C015C9"/>
    <w:rsid w:val="00C03085"/>
    <w:rsid w:val="00C16E57"/>
    <w:rsid w:val="00C26894"/>
    <w:rsid w:val="00C27DA5"/>
    <w:rsid w:val="00C35AB5"/>
    <w:rsid w:val="00C77900"/>
    <w:rsid w:val="00C93713"/>
    <w:rsid w:val="00CA091A"/>
    <w:rsid w:val="00CB0E6A"/>
    <w:rsid w:val="00CC1385"/>
    <w:rsid w:val="00CC2711"/>
    <w:rsid w:val="00CC51BB"/>
    <w:rsid w:val="00CE3F5D"/>
    <w:rsid w:val="00CE4D40"/>
    <w:rsid w:val="00CF2A3B"/>
    <w:rsid w:val="00CF4EFF"/>
    <w:rsid w:val="00CF72C7"/>
    <w:rsid w:val="00D00EE6"/>
    <w:rsid w:val="00D37693"/>
    <w:rsid w:val="00D56A17"/>
    <w:rsid w:val="00D65E3C"/>
    <w:rsid w:val="00D66A34"/>
    <w:rsid w:val="00D7222B"/>
    <w:rsid w:val="00D73967"/>
    <w:rsid w:val="00D80B46"/>
    <w:rsid w:val="00D8492A"/>
    <w:rsid w:val="00D93C3D"/>
    <w:rsid w:val="00DA55E2"/>
    <w:rsid w:val="00DA5F57"/>
    <w:rsid w:val="00DB5A7C"/>
    <w:rsid w:val="00DC7590"/>
    <w:rsid w:val="00DD403C"/>
    <w:rsid w:val="00DD54C5"/>
    <w:rsid w:val="00DE0CA4"/>
    <w:rsid w:val="00DE395B"/>
    <w:rsid w:val="00DE51D6"/>
    <w:rsid w:val="00DF5120"/>
    <w:rsid w:val="00DF5B6E"/>
    <w:rsid w:val="00E01A3F"/>
    <w:rsid w:val="00E01C81"/>
    <w:rsid w:val="00E11A47"/>
    <w:rsid w:val="00E14A52"/>
    <w:rsid w:val="00E16789"/>
    <w:rsid w:val="00E20022"/>
    <w:rsid w:val="00E42A7F"/>
    <w:rsid w:val="00E6677A"/>
    <w:rsid w:val="00E80954"/>
    <w:rsid w:val="00EC0CD1"/>
    <w:rsid w:val="00ED113D"/>
    <w:rsid w:val="00EF6586"/>
    <w:rsid w:val="00F34FDA"/>
    <w:rsid w:val="00F3556B"/>
    <w:rsid w:val="00F444FE"/>
    <w:rsid w:val="00F53014"/>
    <w:rsid w:val="00F61D2D"/>
    <w:rsid w:val="00F62E2C"/>
    <w:rsid w:val="00F66AF4"/>
    <w:rsid w:val="00F67B21"/>
    <w:rsid w:val="00F81A3A"/>
    <w:rsid w:val="00F94ACD"/>
    <w:rsid w:val="00FB1A24"/>
    <w:rsid w:val="00FB25EB"/>
    <w:rsid w:val="00FB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E5B330"/>
  <w15:docId w15:val="{36314D05-D3E2-4D7D-A82A-59ED53BDD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82749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2F1B19"/>
    <w:rPr>
      <w:color w:val="0000FF"/>
      <w:u w:val="single"/>
    </w:rPr>
  </w:style>
  <w:style w:type="paragraph" w:styleId="En-tte">
    <w:name w:val="header"/>
    <w:basedOn w:val="Normal"/>
    <w:rsid w:val="00A03DB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03DBE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A221E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0461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rick\Dropbox%20(@ei)\Personnel\@ei%20Cot&#233;%20Mer\Documents%20administratifs\R&#232;glementation%20et%20affichage\Vitrine\HONORAIRES%20AGENC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HONORAIRES AGENCE</Template>
  <TotalTime>27</TotalTime>
  <Pages>1</Pages>
  <Words>199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HONORAIRES AGENCE</vt:lpstr>
    </vt:vector>
  </TitlesOfParts>
  <Company>mallia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HONORAIRES AGENCE</dc:title>
  <dc:creator>User</dc:creator>
  <cp:lastModifiedBy>Patrick</cp:lastModifiedBy>
  <cp:revision>4</cp:revision>
  <cp:lastPrinted>2017-12-12T08:59:00Z</cp:lastPrinted>
  <dcterms:created xsi:type="dcterms:W3CDTF">2018-04-30T07:39:00Z</dcterms:created>
  <dcterms:modified xsi:type="dcterms:W3CDTF">2018-11-30T10:06:00Z</dcterms:modified>
</cp:coreProperties>
</file>